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BE2" w:rsidRDefault="00626BE2" w:rsidP="00626BE2">
      <w:pPr>
        <w:tabs>
          <w:tab w:val="left" w:pos="5387"/>
          <w:tab w:val="right" w:pos="9637"/>
        </w:tabs>
        <w:ind w:left="5387" w:hanging="5387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ab/>
        <w:t>Приложение№3</w:t>
      </w:r>
    </w:p>
    <w:p w:rsidR="00626BE2" w:rsidRDefault="00626BE2" w:rsidP="00626BE2">
      <w:pPr>
        <w:tabs>
          <w:tab w:val="left" w:pos="5387"/>
          <w:tab w:val="right" w:pos="9637"/>
        </w:tabs>
        <w:ind w:left="5387" w:hanging="5387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A142F">
        <w:rPr>
          <w:rFonts w:ascii="Times New Roman" w:eastAsia="Times New Roman" w:hAnsi="Times New Roman"/>
          <w:sz w:val="20"/>
          <w:szCs w:val="20"/>
          <w:lang w:eastAsia="ru-RU"/>
        </w:rPr>
        <w:t>к Административному регламенту</w:t>
      </w:r>
    </w:p>
    <w:p w:rsidR="00626BE2" w:rsidRPr="008A142F" w:rsidRDefault="00626BE2" w:rsidP="00626BE2">
      <w:pPr>
        <w:tabs>
          <w:tab w:val="left" w:pos="5387"/>
          <w:tab w:val="right" w:pos="9637"/>
        </w:tabs>
        <w:ind w:left="5387" w:hanging="5387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8A142F">
        <w:rPr>
          <w:rFonts w:ascii="Times New Roman" w:eastAsia="Times New Roman" w:hAnsi="Times New Roman"/>
          <w:sz w:val="20"/>
          <w:szCs w:val="20"/>
          <w:lang w:eastAsia="ru-RU"/>
        </w:rPr>
        <w:t xml:space="preserve">     предоставления государственной услуги</w:t>
      </w:r>
    </w:p>
    <w:p w:rsidR="00626BE2" w:rsidRPr="008A142F" w:rsidRDefault="00626BE2" w:rsidP="00626BE2">
      <w:pPr>
        <w:tabs>
          <w:tab w:val="left" w:pos="5339"/>
          <w:tab w:val="right" w:pos="9637"/>
        </w:tabs>
        <w:rPr>
          <w:rFonts w:ascii="Times New Roman" w:eastAsia="Times New Roman" w:hAnsi="Times New Roman"/>
          <w:sz w:val="20"/>
          <w:szCs w:val="20"/>
          <w:lang w:eastAsia="ru-RU"/>
        </w:rPr>
      </w:pPr>
      <w:r w:rsidRPr="008A142F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по лицензированию розничной продажи</w:t>
      </w:r>
    </w:p>
    <w:p w:rsidR="00626BE2" w:rsidRPr="008A142F" w:rsidRDefault="00626BE2" w:rsidP="00626BE2">
      <w:pPr>
        <w:tabs>
          <w:tab w:val="left" w:pos="5374"/>
          <w:tab w:val="right" w:pos="9637"/>
        </w:tabs>
        <w:rPr>
          <w:rFonts w:ascii="Times New Roman" w:eastAsia="Times New Roman" w:hAnsi="Times New Roman"/>
          <w:sz w:val="20"/>
          <w:szCs w:val="20"/>
          <w:lang w:eastAsia="ru-RU"/>
        </w:rPr>
      </w:pPr>
      <w:r w:rsidRPr="008A142F">
        <w:rPr>
          <w:rFonts w:ascii="Times New Roman" w:eastAsia="Times New Roman" w:hAnsi="Times New Roman"/>
          <w:sz w:val="20"/>
          <w:szCs w:val="20"/>
          <w:lang w:eastAsia="ru-RU"/>
        </w:rPr>
        <w:tab/>
        <w:t>алкогольной продукции на территории</w:t>
      </w:r>
    </w:p>
    <w:p w:rsidR="00626BE2" w:rsidRPr="008A142F" w:rsidRDefault="00626BE2" w:rsidP="00626BE2">
      <w:pPr>
        <w:tabs>
          <w:tab w:val="left" w:pos="5374"/>
          <w:tab w:val="right" w:pos="9637"/>
        </w:tabs>
        <w:rPr>
          <w:rFonts w:ascii="Times New Roman" w:eastAsia="Times New Roman" w:hAnsi="Times New Roman"/>
          <w:sz w:val="20"/>
          <w:szCs w:val="20"/>
          <w:lang w:eastAsia="ru-RU"/>
        </w:rPr>
      </w:pPr>
      <w:r w:rsidRPr="008A142F">
        <w:rPr>
          <w:rFonts w:ascii="Times New Roman" w:eastAsia="Times New Roman" w:hAnsi="Times New Roman"/>
          <w:sz w:val="20"/>
          <w:szCs w:val="20"/>
          <w:lang w:eastAsia="ru-RU"/>
        </w:rPr>
        <w:tab/>
        <w:t>Республики Татарстан</w:t>
      </w:r>
    </w:p>
    <w:p w:rsidR="00626BE2" w:rsidRPr="008A142F" w:rsidRDefault="00626BE2" w:rsidP="00626BE2">
      <w:pPr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26BE2" w:rsidRPr="008A142F" w:rsidRDefault="00626BE2" w:rsidP="00626BE2">
      <w:pPr>
        <w:keepNext/>
        <w:jc w:val="center"/>
        <w:outlineLvl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26BE2" w:rsidRPr="008A142F" w:rsidRDefault="00626BE2" w:rsidP="00626BE2">
      <w:pPr>
        <w:keepNext/>
        <w:jc w:val="center"/>
        <w:outlineLvl w:val="0"/>
        <w:rPr>
          <w:rFonts w:ascii="Times New Roman" w:eastAsia="Times New Roman" w:hAnsi="Times New Roman"/>
          <w:sz w:val="28"/>
          <w:szCs w:val="20"/>
          <w:lang w:eastAsia="ru-RU"/>
        </w:rPr>
      </w:pPr>
      <w:r w:rsidRPr="008A142F">
        <w:rPr>
          <w:rFonts w:ascii="Times New Roman" w:eastAsia="Times New Roman" w:hAnsi="Times New Roman"/>
          <w:sz w:val="28"/>
          <w:szCs w:val="20"/>
          <w:lang w:eastAsia="ru-RU"/>
        </w:rPr>
        <w:t xml:space="preserve">Перечень </w:t>
      </w:r>
    </w:p>
    <w:p w:rsidR="00626BE2" w:rsidRPr="008A142F" w:rsidRDefault="00626BE2" w:rsidP="00626BE2">
      <w:pPr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 w:rsidRPr="008A142F">
        <w:rPr>
          <w:rFonts w:ascii="Times New Roman" w:eastAsia="Times New Roman" w:hAnsi="Times New Roman"/>
          <w:sz w:val="28"/>
          <w:szCs w:val="20"/>
          <w:lang w:eastAsia="ru-RU"/>
        </w:rPr>
        <w:t xml:space="preserve">документов для получения лицензии </w:t>
      </w:r>
      <w:proofErr w:type="gramStart"/>
      <w:r w:rsidRPr="008A142F">
        <w:rPr>
          <w:rFonts w:ascii="Times New Roman" w:eastAsia="Times New Roman" w:hAnsi="Times New Roman"/>
          <w:sz w:val="28"/>
          <w:szCs w:val="20"/>
          <w:lang w:eastAsia="ru-RU"/>
        </w:rPr>
        <w:t>на</w:t>
      </w:r>
      <w:proofErr w:type="gramEnd"/>
      <w:r w:rsidRPr="008A142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626BE2" w:rsidRPr="008A142F" w:rsidRDefault="00626BE2" w:rsidP="00626BE2">
      <w:pPr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 w:rsidRPr="008A142F">
        <w:rPr>
          <w:rFonts w:ascii="Times New Roman" w:eastAsia="Times New Roman" w:hAnsi="Times New Roman"/>
          <w:sz w:val="28"/>
          <w:szCs w:val="20"/>
          <w:lang w:eastAsia="ru-RU"/>
        </w:rPr>
        <w:t>розничную продажу алкогольной продукции</w:t>
      </w:r>
    </w:p>
    <w:p w:rsidR="00626BE2" w:rsidRPr="008A142F" w:rsidRDefault="00626BE2" w:rsidP="00626BE2">
      <w:pPr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626BE2" w:rsidRPr="008A142F" w:rsidRDefault="00626BE2" w:rsidP="00626BE2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8A142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8A142F">
        <w:rPr>
          <w:rFonts w:ascii="Times New Roman" w:eastAsia="Times New Roman" w:hAnsi="Times New Roman"/>
          <w:sz w:val="28"/>
          <w:szCs w:val="20"/>
          <w:lang w:eastAsia="ru-RU"/>
        </w:rPr>
        <w:tab/>
      </w:r>
    </w:p>
    <w:p w:rsidR="00626BE2" w:rsidRPr="008A142F" w:rsidRDefault="00626BE2" w:rsidP="00626BE2">
      <w:pPr>
        <w:autoSpaceDE w:val="0"/>
        <w:autoSpaceDN w:val="0"/>
        <w:adjustRightInd w:val="0"/>
        <w:ind w:firstLine="720"/>
        <w:rPr>
          <w:rFonts w:ascii="Times New Roman" w:eastAsia="Times New Roman" w:hAnsi="Times New Roman"/>
          <w:sz w:val="28"/>
          <w:szCs w:val="20"/>
          <w:lang w:eastAsia="ru-RU"/>
        </w:rPr>
      </w:pPr>
      <w:r w:rsidRPr="008A142F">
        <w:rPr>
          <w:rFonts w:ascii="Times New Roman" w:eastAsia="Times New Roman" w:hAnsi="Times New Roman"/>
          <w:sz w:val="28"/>
          <w:szCs w:val="20"/>
          <w:lang w:eastAsia="ru-RU"/>
        </w:rPr>
        <w:t>Для получения лицензии организация – соискатель лицензии представляет в лицензирующий орган следующие документы:</w:t>
      </w:r>
    </w:p>
    <w:p w:rsidR="00626BE2" w:rsidRPr="008A142F" w:rsidRDefault="00626BE2" w:rsidP="00626BE2">
      <w:pPr>
        <w:autoSpaceDE w:val="0"/>
        <w:autoSpaceDN w:val="0"/>
        <w:adjustRightInd w:val="0"/>
        <w:ind w:firstLine="720"/>
        <w:rPr>
          <w:rFonts w:ascii="Times New Roman" w:eastAsia="Times New Roman" w:hAnsi="Times New Roman"/>
          <w:sz w:val="28"/>
          <w:szCs w:val="20"/>
          <w:lang w:eastAsia="ru-RU"/>
        </w:rPr>
      </w:pPr>
      <w:r w:rsidRPr="008A142F">
        <w:rPr>
          <w:rFonts w:ascii="Times New Roman" w:eastAsia="Times New Roman" w:hAnsi="Times New Roman"/>
          <w:sz w:val="28"/>
          <w:szCs w:val="20"/>
          <w:lang w:eastAsia="ru-RU"/>
        </w:rPr>
        <w:t>1. Заявление о выдаче лицензии на розничную продажу алкогольной продукции (приложение №6).</w:t>
      </w:r>
    </w:p>
    <w:p w:rsidR="00626BE2" w:rsidRPr="008A142F" w:rsidRDefault="00626BE2" w:rsidP="00626BE2">
      <w:pPr>
        <w:tabs>
          <w:tab w:val="num" w:pos="0"/>
        </w:tabs>
        <w:rPr>
          <w:rFonts w:ascii="Times New Roman" w:eastAsia="Times New Roman" w:hAnsi="Times New Roman"/>
          <w:sz w:val="28"/>
          <w:szCs w:val="20"/>
          <w:lang w:eastAsia="ru-RU"/>
        </w:rPr>
      </w:pPr>
      <w:r w:rsidRPr="008A142F"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="00D03B27">
        <w:rPr>
          <w:rFonts w:ascii="Times New Roman" w:eastAsia="Times New Roman" w:hAnsi="Times New Roman"/>
          <w:sz w:val="28"/>
          <w:szCs w:val="20"/>
          <w:lang w:eastAsia="ru-RU"/>
        </w:rPr>
        <w:t>2</w:t>
      </w:r>
      <w:r w:rsidRPr="008A142F">
        <w:rPr>
          <w:rFonts w:ascii="Times New Roman" w:eastAsia="Times New Roman" w:hAnsi="Times New Roman"/>
          <w:sz w:val="28"/>
          <w:szCs w:val="20"/>
          <w:lang w:eastAsia="ru-RU"/>
        </w:rPr>
        <w:t>. Документы, подтверждающие наличие у организации оплаченного уставного капитала (уставного фонда) в установленном размере (за исключением организаций общественного питания и потребительской кооперации):</w:t>
      </w:r>
      <w:r w:rsidRPr="008A142F">
        <w:rPr>
          <w:rFonts w:ascii="Times New Roman" w:eastAsia="Times New Roman" w:hAnsi="Times New Roman"/>
          <w:sz w:val="28"/>
          <w:szCs w:val="20"/>
          <w:lang w:eastAsia="ru-RU"/>
        </w:rPr>
        <w:tab/>
      </w:r>
    </w:p>
    <w:p w:rsidR="00626BE2" w:rsidRPr="008A142F" w:rsidRDefault="00626BE2" w:rsidP="00626BE2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8A142F">
        <w:rPr>
          <w:rFonts w:ascii="Times New Roman" w:eastAsia="Times New Roman" w:hAnsi="Times New Roman"/>
          <w:sz w:val="28"/>
          <w:szCs w:val="20"/>
          <w:lang w:eastAsia="ru-RU"/>
        </w:rPr>
        <w:t>-  при оплате уставного капитала (уставного фонда) деньгами – справку банка, подтверждающую зачисление на расчетный счет денег в оплату уставного капитала, подписанную руководителем и главным бухгалтером банка, а также копии платежных документов;</w:t>
      </w:r>
    </w:p>
    <w:p w:rsidR="00626BE2" w:rsidRPr="008A142F" w:rsidRDefault="00626BE2" w:rsidP="00626BE2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8A142F">
        <w:rPr>
          <w:rFonts w:ascii="Times New Roman" w:eastAsia="Times New Roman" w:hAnsi="Times New Roman"/>
          <w:sz w:val="28"/>
          <w:szCs w:val="20"/>
          <w:lang w:eastAsia="ru-RU"/>
        </w:rPr>
        <w:t xml:space="preserve">-  при оплате уставного капитала (уставного фонда) </w:t>
      </w:r>
      <w:proofErr w:type="spellStart"/>
      <w:r w:rsidRPr="008A142F">
        <w:rPr>
          <w:rFonts w:ascii="Times New Roman" w:eastAsia="Times New Roman" w:hAnsi="Times New Roman"/>
          <w:sz w:val="28"/>
          <w:szCs w:val="20"/>
          <w:lang w:eastAsia="ru-RU"/>
        </w:rPr>
        <w:t>неденежными</w:t>
      </w:r>
      <w:proofErr w:type="spellEnd"/>
      <w:r w:rsidRPr="008A142F">
        <w:rPr>
          <w:rFonts w:ascii="Times New Roman" w:eastAsia="Times New Roman" w:hAnsi="Times New Roman"/>
          <w:sz w:val="28"/>
          <w:szCs w:val="20"/>
          <w:lang w:eastAsia="ru-RU"/>
        </w:rPr>
        <w:t xml:space="preserve"> средствами – копию документа, подтверждающего право собственности акционера (участника) на имущество, с приложением отчета об оценке объектов оценки и акта приема-передачи имущества;</w:t>
      </w:r>
    </w:p>
    <w:p w:rsidR="00626BE2" w:rsidRPr="008A142F" w:rsidRDefault="00626BE2" w:rsidP="00626BE2">
      <w:pPr>
        <w:rPr>
          <w:rFonts w:ascii="Times New Roman" w:eastAsia="Times New Roman" w:hAnsi="Times New Roman"/>
          <w:sz w:val="28"/>
          <w:szCs w:val="20"/>
          <w:lang w:eastAsia="ru-RU"/>
        </w:rPr>
      </w:pPr>
      <w:proofErr w:type="gramStart"/>
      <w:r w:rsidRPr="008A142F">
        <w:rPr>
          <w:rFonts w:ascii="Times New Roman" w:eastAsia="Times New Roman" w:hAnsi="Times New Roman"/>
          <w:sz w:val="28"/>
          <w:szCs w:val="20"/>
          <w:lang w:eastAsia="ru-RU"/>
        </w:rPr>
        <w:t>-  при увеличении уставного капитала (уставного фонда) за счет собственных средств (в частности, нераспределенной прибыли) – копию протокола заседания органа управления организации, в котором зафиксировано соответствующее решение об изменении уставного капитала (уставного фонда), с приложением баланса организации, на основании которого принято решение о капитализации, и баланса на последнюю отчетную дату, отражающего увеличение уставного капитала (уставного фонда).</w:t>
      </w:r>
      <w:proofErr w:type="gramEnd"/>
    </w:p>
    <w:p w:rsidR="00626BE2" w:rsidRPr="008A142F" w:rsidRDefault="00626BE2" w:rsidP="00626BE2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8A142F">
        <w:rPr>
          <w:rFonts w:ascii="Times New Roman" w:eastAsia="Times New Roman" w:hAnsi="Times New Roman"/>
          <w:sz w:val="28"/>
          <w:szCs w:val="20"/>
          <w:lang w:eastAsia="ru-RU"/>
        </w:rPr>
        <w:t>-  выписка из Единого государственного реестра юридических лиц (ЕГРЮЛ).</w:t>
      </w:r>
    </w:p>
    <w:p w:rsidR="002E579E" w:rsidRPr="009749A4" w:rsidRDefault="00D03B27" w:rsidP="002E579E">
      <w:pPr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3</w:t>
      </w:r>
      <w:r w:rsidR="002E579E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r w:rsidR="00632857" w:rsidRPr="009749A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E579E" w:rsidRPr="009749A4">
        <w:rPr>
          <w:rFonts w:ascii="Times New Roman" w:hAnsi="Times New Roman"/>
          <w:sz w:val="28"/>
          <w:szCs w:val="28"/>
        </w:rPr>
        <w:t>Документы, подтверждающие наличие у заявителя (за исключением бюджетных уч</w:t>
      </w:r>
      <w:r w:rsidR="00482DF3">
        <w:rPr>
          <w:rFonts w:ascii="Times New Roman" w:hAnsi="Times New Roman"/>
          <w:sz w:val="28"/>
          <w:szCs w:val="28"/>
        </w:rPr>
        <w:t xml:space="preserve">реждений) стационарного объекта </w:t>
      </w:r>
      <w:r w:rsidR="002E579E" w:rsidRPr="009749A4">
        <w:rPr>
          <w:rFonts w:ascii="Times New Roman" w:hAnsi="Times New Roman"/>
          <w:sz w:val="28"/>
          <w:szCs w:val="28"/>
        </w:rPr>
        <w:t xml:space="preserve">в собственности, хозяйственном ведении, оперативном управлении или в аренде, срок которой определен договором и составляет один год и более (за исключением случаев, предусмотренных </w:t>
      </w:r>
      <w:hyperlink r:id="rId6" w:anchor="dst100861" w:history="1">
        <w:r w:rsidR="002E579E" w:rsidRPr="009749A4">
          <w:rPr>
            <w:rStyle w:val="a3"/>
            <w:rFonts w:ascii="Times New Roman" w:hAnsi="Times New Roman"/>
            <w:color w:val="auto"/>
            <w:sz w:val="28"/>
            <w:szCs w:val="28"/>
          </w:rPr>
          <w:t>подпунктом 3 пункта 6</w:t>
        </w:r>
      </w:hyperlink>
      <w:r w:rsidR="002E579E" w:rsidRPr="009749A4">
        <w:rPr>
          <w:rFonts w:ascii="Times New Roman" w:hAnsi="Times New Roman"/>
          <w:sz w:val="28"/>
          <w:szCs w:val="28"/>
        </w:rPr>
        <w:t xml:space="preserve">, </w:t>
      </w:r>
      <w:hyperlink r:id="rId7" w:anchor="dst760" w:history="1">
        <w:r w:rsidR="002E579E" w:rsidRPr="009749A4">
          <w:rPr>
            <w:rStyle w:val="a3"/>
            <w:rFonts w:ascii="Times New Roman" w:hAnsi="Times New Roman"/>
            <w:color w:val="auto"/>
            <w:sz w:val="28"/>
            <w:szCs w:val="28"/>
          </w:rPr>
          <w:t>абзацем девятым пункта 10 статьи 16</w:t>
        </w:r>
      </w:hyperlink>
      <w:r w:rsidR="002E579E" w:rsidRPr="009749A4">
        <w:rPr>
          <w:rFonts w:ascii="Times New Roman" w:hAnsi="Times New Roman"/>
          <w:sz w:val="28"/>
          <w:szCs w:val="28"/>
        </w:rPr>
        <w:t xml:space="preserve"> Федерального закона от 22 ноября 1995 № 171- ФЗ «О государственном регулировании производства и оборота этилового спирта</w:t>
      </w:r>
      <w:proofErr w:type="gramEnd"/>
      <w:r w:rsidR="002E579E" w:rsidRPr="009749A4">
        <w:rPr>
          <w:rFonts w:ascii="Times New Roman" w:hAnsi="Times New Roman"/>
          <w:sz w:val="28"/>
          <w:szCs w:val="28"/>
        </w:rPr>
        <w:t xml:space="preserve">, алкогольной и спиртосодержащей продукции и об ограничении потребления (распития) алкогольной продукции»). </w:t>
      </w:r>
      <w:proofErr w:type="gramStart"/>
      <w:r w:rsidR="002E579E" w:rsidRPr="009749A4">
        <w:rPr>
          <w:rFonts w:ascii="Times New Roman" w:hAnsi="Times New Roman"/>
          <w:sz w:val="28"/>
          <w:szCs w:val="28"/>
        </w:rPr>
        <w:t xml:space="preserve">Заявителем, являющимся бюджетным учреждением, представляются документы, подтверждающие наличие </w:t>
      </w:r>
      <w:r w:rsidR="002E579E" w:rsidRPr="009749A4">
        <w:rPr>
          <w:rFonts w:ascii="Times New Roman" w:hAnsi="Times New Roman"/>
          <w:sz w:val="28"/>
          <w:szCs w:val="28"/>
        </w:rPr>
        <w:lastRenderedPageBreak/>
        <w:t xml:space="preserve">стационарного объекта в оперативном управлении, безвозмездном пользовании или в аренде, срок которой определен договором и составляет один год и более (за исключением случаев, предусмотренных </w:t>
      </w:r>
      <w:hyperlink r:id="rId8" w:anchor="dst100861" w:history="1">
        <w:r w:rsidR="002E579E" w:rsidRPr="009749A4">
          <w:rPr>
            <w:rStyle w:val="a3"/>
            <w:rFonts w:ascii="Times New Roman" w:hAnsi="Times New Roman"/>
            <w:color w:val="auto"/>
            <w:sz w:val="28"/>
            <w:szCs w:val="28"/>
          </w:rPr>
          <w:t>подпунктом 3 пункта 6</w:t>
        </w:r>
      </w:hyperlink>
      <w:r w:rsidR="002E579E" w:rsidRPr="009749A4">
        <w:rPr>
          <w:rFonts w:ascii="Times New Roman" w:hAnsi="Times New Roman"/>
          <w:sz w:val="28"/>
          <w:szCs w:val="28"/>
        </w:rPr>
        <w:t xml:space="preserve">, </w:t>
      </w:r>
      <w:hyperlink r:id="rId9" w:anchor="dst762" w:history="1">
        <w:r w:rsidR="002E579E" w:rsidRPr="009749A4">
          <w:rPr>
            <w:rStyle w:val="a3"/>
            <w:rFonts w:ascii="Times New Roman" w:hAnsi="Times New Roman"/>
            <w:color w:val="auto"/>
            <w:sz w:val="28"/>
            <w:szCs w:val="28"/>
          </w:rPr>
          <w:t>абзацем одиннадцатым пункта 10 статьи 16</w:t>
        </w:r>
      </w:hyperlink>
      <w:r w:rsidR="002E579E" w:rsidRPr="009749A4">
        <w:rPr>
          <w:rFonts w:ascii="Times New Roman" w:hAnsi="Times New Roman"/>
          <w:sz w:val="28"/>
          <w:szCs w:val="28"/>
        </w:rPr>
        <w:t xml:space="preserve"> Федерального закона от 22 ноября 1995 № 171- ФЗ «О государственном регулировании производства и оборота этилового спирта, алкогольной и</w:t>
      </w:r>
      <w:proofErr w:type="gramEnd"/>
      <w:r w:rsidR="002E579E" w:rsidRPr="009749A4">
        <w:rPr>
          <w:rFonts w:ascii="Times New Roman" w:hAnsi="Times New Roman"/>
          <w:sz w:val="28"/>
          <w:szCs w:val="28"/>
        </w:rPr>
        <w:t xml:space="preserve"> спиртосодержащей продукции и об ограничении потребления (распития) алкогольной продукции»). В случае</w:t>
      </w:r>
      <w:proofErr w:type="gramStart"/>
      <w:r w:rsidR="002E579E" w:rsidRPr="009749A4">
        <w:rPr>
          <w:rFonts w:ascii="Times New Roman" w:hAnsi="Times New Roman"/>
          <w:sz w:val="28"/>
          <w:szCs w:val="28"/>
        </w:rPr>
        <w:t>,</w:t>
      </w:r>
      <w:proofErr w:type="gramEnd"/>
      <w:r w:rsidR="002E579E" w:rsidRPr="009749A4">
        <w:rPr>
          <w:rFonts w:ascii="Times New Roman" w:hAnsi="Times New Roman"/>
          <w:sz w:val="28"/>
          <w:szCs w:val="28"/>
        </w:rPr>
        <w:t xml:space="preserve"> если указанные в настоящем подпункте документы, относящиеся к объектам недвижимости права на которые зарегистрированы в Едином государственном реестре недвижимости, не представлены заявителем, такие документы (сведения, содержащиеся в них) представляются в порядке межведомственного информационного взаимодействия по запросу лицензирующего органа федеральным органом исполнительной власти, уполномоченным в области государственной регистрации прав на недвижимое имущество и сделок с ним;</w:t>
      </w:r>
    </w:p>
    <w:p w:rsidR="00B7037A" w:rsidRDefault="00D03B27" w:rsidP="00261A69">
      <w:pPr>
        <w:ind w:firstLine="540"/>
      </w:pPr>
      <w:bookmarkStart w:id="0" w:name="dst771"/>
      <w:bookmarkStart w:id="1" w:name="dst100893"/>
      <w:bookmarkEnd w:id="0"/>
      <w:bookmarkEnd w:id="1"/>
      <w:r>
        <w:rPr>
          <w:rFonts w:ascii="Times New Roman" w:hAnsi="Times New Roman"/>
          <w:sz w:val="28"/>
          <w:szCs w:val="28"/>
        </w:rPr>
        <w:t>4</w:t>
      </w:r>
      <w:bookmarkStart w:id="2" w:name="_GoBack"/>
      <w:bookmarkEnd w:id="2"/>
      <w:r w:rsidR="00261A69">
        <w:rPr>
          <w:rFonts w:ascii="Times New Roman" w:hAnsi="Times New Roman"/>
          <w:sz w:val="28"/>
          <w:szCs w:val="28"/>
        </w:rPr>
        <w:t>. Копию технического паспорта</w:t>
      </w:r>
      <w:r w:rsidR="00FC0E4E">
        <w:rPr>
          <w:rFonts w:ascii="Times New Roman" w:hAnsi="Times New Roman"/>
          <w:sz w:val="28"/>
          <w:szCs w:val="28"/>
        </w:rPr>
        <w:t xml:space="preserve"> </w:t>
      </w:r>
      <w:r w:rsidR="00FC0E4E" w:rsidRPr="008A142F">
        <w:rPr>
          <w:rFonts w:ascii="Times New Roman" w:eastAsia="Times New Roman" w:hAnsi="Times New Roman"/>
          <w:sz w:val="28"/>
          <w:szCs w:val="20"/>
          <w:lang w:eastAsia="ru-RU"/>
        </w:rPr>
        <w:t>(с предъявлением оригиналов в случае, если копии не заверены нотариусом).</w:t>
      </w:r>
    </w:p>
    <w:sectPr w:rsidR="00B703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BE2"/>
    <w:rsid w:val="00261A69"/>
    <w:rsid w:val="002E579E"/>
    <w:rsid w:val="00482DF3"/>
    <w:rsid w:val="00626BE2"/>
    <w:rsid w:val="00632857"/>
    <w:rsid w:val="00B7037A"/>
    <w:rsid w:val="00D03B27"/>
    <w:rsid w:val="00FC0E4E"/>
    <w:rsid w:val="00FF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BE2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2E579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BE2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2E57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221664/d3618b9062472ca3182811e431fa7d71b532e447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221664/d3618b9062472ca3182811e431fa7d71b532e447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221664/d3618b9062472ca3182811e431fa7d71b532e447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221664/d3618b9062472ca3182811e431fa7d71b532e44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1C284-70EE-45C0-B90F-0233ACA4F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Хузин Ильдар Мирсияфович</dc:creator>
  <cp:lastModifiedBy>Хузин Ильдар Мирсияфович</cp:lastModifiedBy>
  <cp:revision>9</cp:revision>
  <dcterms:created xsi:type="dcterms:W3CDTF">2019-02-14T06:24:00Z</dcterms:created>
  <dcterms:modified xsi:type="dcterms:W3CDTF">2021-04-02T05:40:00Z</dcterms:modified>
</cp:coreProperties>
</file>